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8D9" w:rsidRDefault="00C108D9" w:rsidP="00C108D9">
      <w:pPr>
        <w:jc w:val="center"/>
      </w:pPr>
      <w:r w:rsidRPr="00C108D9">
        <w:rPr>
          <w:b/>
          <w:sz w:val="28"/>
        </w:rPr>
        <w:t>硕士学位论文答辩注意事项及流程</w:t>
      </w:r>
      <w:r>
        <w:t xml:space="preserve"> </w:t>
      </w:r>
    </w:p>
    <w:p w:rsidR="00C108D9" w:rsidRDefault="00C108D9" w:rsidP="00C108D9">
      <w:pPr>
        <w:jc w:val="center"/>
      </w:pPr>
    </w:p>
    <w:p w:rsidR="00C108D9" w:rsidRDefault="00C108D9" w:rsidP="00C108D9">
      <w:pPr>
        <w:jc w:val="center"/>
      </w:pPr>
    </w:p>
    <w:p w:rsidR="00C108D9" w:rsidRPr="00C108D9" w:rsidRDefault="00C108D9" w:rsidP="00C108D9">
      <w:pPr>
        <w:jc w:val="left"/>
        <w:rPr>
          <w:sz w:val="24"/>
        </w:rPr>
      </w:pPr>
      <w:r>
        <w:rPr>
          <w:sz w:val="24"/>
        </w:rPr>
        <w:t xml:space="preserve">1. </w:t>
      </w:r>
      <w:r w:rsidRPr="00C108D9">
        <w:rPr>
          <w:sz w:val="24"/>
        </w:rPr>
        <w:t xml:space="preserve">委员会主席介绍答辩委员会组成情况，主持答辩委员会各项议程。 </w:t>
      </w:r>
    </w:p>
    <w:p w:rsidR="00C108D9" w:rsidRPr="00C108D9" w:rsidRDefault="00C108D9" w:rsidP="00C108D9">
      <w:pPr>
        <w:jc w:val="left"/>
        <w:rPr>
          <w:sz w:val="24"/>
        </w:rPr>
      </w:pPr>
      <w:r w:rsidRPr="00C108D9">
        <w:rPr>
          <w:sz w:val="24"/>
        </w:rPr>
        <w:t>2.</w:t>
      </w:r>
      <w:r>
        <w:rPr>
          <w:sz w:val="24"/>
        </w:rPr>
        <w:t xml:space="preserve"> </w:t>
      </w:r>
      <w:r w:rsidRPr="00C108D9">
        <w:rPr>
          <w:sz w:val="24"/>
        </w:rPr>
        <w:t xml:space="preserve">申请人以 PPT 形式展示评阅人评阅意见，以及学生针对评阅人对论文提出的具体问题做出的详细修改情况。 </w:t>
      </w:r>
    </w:p>
    <w:p w:rsidR="00C108D9" w:rsidRPr="00C108D9" w:rsidRDefault="00C108D9" w:rsidP="00C108D9">
      <w:pPr>
        <w:jc w:val="left"/>
        <w:rPr>
          <w:sz w:val="24"/>
        </w:rPr>
      </w:pPr>
      <w:r w:rsidRPr="00C108D9">
        <w:rPr>
          <w:sz w:val="24"/>
        </w:rPr>
        <w:t>3.</w:t>
      </w:r>
      <w:r>
        <w:rPr>
          <w:sz w:val="24"/>
        </w:rPr>
        <w:t xml:space="preserve"> </w:t>
      </w:r>
      <w:r w:rsidRPr="00C108D9">
        <w:rPr>
          <w:sz w:val="24"/>
        </w:rPr>
        <w:t>申请人介绍论文主要内容，时间为</w:t>
      </w:r>
      <w:r>
        <w:rPr>
          <w:sz w:val="24"/>
        </w:rPr>
        <w:t>20</w:t>
      </w:r>
      <w:r w:rsidR="00AE44BE">
        <w:rPr>
          <w:rFonts w:hint="eastAsia"/>
          <w:sz w:val="24"/>
        </w:rPr>
        <w:t>-</w:t>
      </w:r>
      <w:r w:rsidR="00AE44BE">
        <w:rPr>
          <w:sz w:val="24"/>
        </w:rPr>
        <w:t>30</w:t>
      </w:r>
      <w:bookmarkStart w:id="0" w:name="_GoBack"/>
      <w:bookmarkEnd w:id="0"/>
      <w:r w:rsidRPr="00C108D9">
        <w:rPr>
          <w:sz w:val="24"/>
        </w:rPr>
        <w:t xml:space="preserve">分钟。 </w:t>
      </w:r>
    </w:p>
    <w:p w:rsidR="00C108D9" w:rsidRPr="00C108D9" w:rsidRDefault="00C108D9" w:rsidP="00C108D9">
      <w:pPr>
        <w:jc w:val="left"/>
        <w:rPr>
          <w:sz w:val="24"/>
        </w:rPr>
      </w:pPr>
      <w:r w:rsidRPr="00C108D9">
        <w:rPr>
          <w:sz w:val="24"/>
        </w:rPr>
        <w:t>4.</w:t>
      </w:r>
      <w:r>
        <w:rPr>
          <w:sz w:val="24"/>
        </w:rPr>
        <w:t xml:space="preserve"> </w:t>
      </w:r>
      <w:r w:rsidRPr="00C108D9">
        <w:rPr>
          <w:sz w:val="24"/>
        </w:rPr>
        <w:t xml:space="preserve">委员提问，申请人答辩（列席人员在经主席同意后也可提问）。提问时间一般不少于 10 分钟。 </w:t>
      </w:r>
    </w:p>
    <w:p w:rsidR="00C108D9" w:rsidRPr="00C108D9" w:rsidRDefault="00C108D9" w:rsidP="00C108D9">
      <w:pPr>
        <w:jc w:val="left"/>
        <w:rPr>
          <w:sz w:val="24"/>
        </w:rPr>
      </w:pPr>
      <w:r w:rsidRPr="00C108D9">
        <w:rPr>
          <w:sz w:val="24"/>
        </w:rPr>
        <w:t>5.</w:t>
      </w:r>
      <w:r>
        <w:rPr>
          <w:sz w:val="24"/>
        </w:rPr>
        <w:t xml:space="preserve"> </w:t>
      </w:r>
      <w:r w:rsidRPr="00C108D9">
        <w:rPr>
          <w:sz w:val="24"/>
        </w:rPr>
        <w:t xml:space="preserve">休会，申请人和导师回避（导师如担任答辩委员不必回避）。 </w:t>
      </w:r>
    </w:p>
    <w:p w:rsidR="00C108D9" w:rsidRPr="00C108D9" w:rsidRDefault="00C108D9" w:rsidP="00C108D9">
      <w:pPr>
        <w:jc w:val="left"/>
        <w:rPr>
          <w:sz w:val="24"/>
        </w:rPr>
      </w:pPr>
      <w:r w:rsidRPr="00C108D9">
        <w:rPr>
          <w:sz w:val="24"/>
        </w:rPr>
        <w:t>6.</w:t>
      </w:r>
      <w:r>
        <w:rPr>
          <w:sz w:val="24"/>
        </w:rPr>
        <w:t xml:space="preserve"> </w:t>
      </w:r>
      <w:r w:rsidRPr="00C108D9">
        <w:rPr>
          <w:sz w:val="24"/>
        </w:rPr>
        <w:t xml:space="preserve">答辩委员会举行内部会议，评议论文的水平及答辩情况，形成答辩委员会决议，并就是否建议授予硕士学位进行不记名投票表决。在答辩委员会成员三分之二以上（含三分之二）同意时方可做出建议授予硕士学位的决定。 </w:t>
      </w:r>
    </w:p>
    <w:p w:rsidR="00C108D9" w:rsidRPr="00C108D9" w:rsidRDefault="00C108D9" w:rsidP="00C108D9">
      <w:pPr>
        <w:jc w:val="left"/>
        <w:rPr>
          <w:sz w:val="24"/>
        </w:rPr>
      </w:pPr>
      <w:r w:rsidRPr="00C108D9">
        <w:rPr>
          <w:sz w:val="24"/>
        </w:rPr>
        <w:t>7.</w:t>
      </w:r>
      <w:r>
        <w:rPr>
          <w:sz w:val="24"/>
        </w:rPr>
        <w:t xml:space="preserve"> </w:t>
      </w:r>
      <w:r w:rsidRPr="00C108D9">
        <w:rPr>
          <w:sz w:val="24"/>
        </w:rPr>
        <w:t xml:space="preserve">复会，答辩委员会主席宣布答辩委员会决议及投票表决结果。 </w:t>
      </w:r>
    </w:p>
    <w:p w:rsidR="00731CAB" w:rsidRDefault="00C108D9" w:rsidP="00C108D9">
      <w:pPr>
        <w:jc w:val="left"/>
        <w:rPr>
          <w:sz w:val="24"/>
        </w:rPr>
      </w:pPr>
      <w:r w:rsidRPr="00C108D9">
        <w:rPr>
          <w:sz w:val="24"/>
        </w:rPr>
        <w:t>8.</w:t>
      </w:r>
      <w:r>
        <w:rPr>
          <w:sz w:val="24"/>
        </w:rPr>
        <w:t xml:space="preserve"> </w:t>
      </w:r>
      <w:r w:rsidRPr="00C108D9">
        <w:rPr>
          <w:sz w:val="24"/>
        </w:rPr>
        <w:t>答辩委员会主席宣布答辩委员会结束。</w:t>
      </w:r>
    </w:p>
    <w:p w:rsidR="00C108D9" w:rsidRPr="00C108D9" w:rsidRDefault="00C108D9" w:rsidP="00C108D9">
      <w:pPr>
        <w:jc w:val="left"/>
        <w:rPr>
          <w:sz w:val="24"/>
        </w:rPr>
      </w:pPr>
    </w:p>
    <w:sectPr w:rsidR="00C108D9" w:rsidRPr="00C10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F30" w:rsidRDefault="00807F30" w:rsidP="00C108D9">
      <w:r>
        <w:separator/>
      </w:r>
    </w:p>
  </w:endnote>
  <w:endnote w:type="continuationSeparator" w:id="0">
    <w:p w:rsidR="00807F30" w:rsidRDefault="00807F30" w:rsidP="00C1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F30" w:rsidRDefault="00807F30" w:rsidP="00C108D9">
      <w:r>
        <w:separator/>
      </w:r>
    </w:p>
  </w:footnote>
  <w:footnote w:type="continuationSeparator" w:id="0">
    <w:p w:rsidR="00807F30" w:rsidRDefault="00807F30" w:rsidP="00C10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B6C"/>
    <w:rsid w:val="00731CAB"/>
    <w:rsid w:val="00807F30"/>
    <w:rsid w:val="00AE44BE"/>
    <w:rsid w:val="00B9445C"/>
    <w:rsid w:val="00C108D9"/>
    <w:rsid w:val="00F4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0ECAA7"/>
  <w15:chartTrackingRefBased/>
  <w15:docId w15:val="{B5158B7C-0045-4C5C-8083-A65665CA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08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08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08D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108D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108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aichen li</dc:creator>
  <cp:keywords/>
  <dc:description/>
  <cp:lastModifiedBy>aichen li</cp:lastModifiedBy>
  <cp:revision>4</cp:revision>
  <cp:lastPrinted>2022-05-09T09:15:00Z</cp:lastPrinted>
  <dcterms:created xsi:type="dcterms:W3CDTF">2022-05-09T09:10:00Z</dcterms:created>
  <dcterms:modified xsi:type="dcterms:W3CDTF">2023-05-11T01:30:00Z</dcterms:modified>
</cp:coreProperties>
</file>